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8C6" w:rsidRPr="00AE0218" w:rsidRDefault="00DA48C6" w:rsidP="00DA48C6">
      <w:pPr>
        <w:spacing w:line="360" w:lineRule="auto"/>
        <w:jc w:val="center"/>
        <w:rPr>
          <w:rFonts w:ascii="仿宋" w:eastAsia="仿宋" w:hAnsi="仿宋"/>
          <w:b/>
          <w:bCs/>
          <w:sz w:val="36"/>
          <w:szCs w:val="36"/>
        </w:rPr>
      </w:pPr>
      <w:r w:rsidRPr="00AE0218">
        <w:rPr>
          <w:rFonts w:ascii="仿宋" w:eastAsia="仿宋" w:hAnsi="仿宋" w:hint="eastAsia"/>
          <w:b/>
          <w:bCs/>
          <w:sz w:val="36"/>
          <w:szCs w:val="36"/>
        </w:rPr>
        <w:t>《</w:t>
      </w:r>
      <w:r>
        <w:rPr>
          <w:rFonts w:ascii="仿宋" w:eastAsia="仿宋" w:hAnsi="仿宋" w:hint="eastAsia"/>
          <w:b/>
          <w:bCs/>
          <w:sz w:val="36"/>
          <w:szCs w:val="36"/>
        </w:rPr>
        <w:t>园艺学概论</w:t>
      </w:r>
      <w:r w:rsidRPr="00AE0218">
        <w:rPr>
          <w:rFonts w:ascii="仿宋" w:eastAsia="仿宋" w:hAnsi="仿宋" w:hint="eastAsia"/>
          <w:b/>
          <w:bCs/>
          <w:sz w:val="36"/>
          <w:szCs w:val="36"/>
        </w:rPr>
        <w:t>》考试大纲</w:t>
      </w:r>
    </w:p>
    <w:p w:rsidR="00DA48C6" w:rsidRPr="002F5A8A" w:rsidRDefault="00DA48C6" w:rsidP="00C31CD0">
      <w:pPr>
        <w:spacing w:beforeLines="20" w:afterLines="20"/>
        <w:ind w:firstLineChars="201" w:firstLine="563"/>
        <w:rPr>
          <w:rFonts w:ascii="仿宋" w:eastAsia="仿宋" w:hAnsi="仿宋"/>
          <w:b/>
          <w:sz w:val="28"/>
          <w:szCs w:val="28"/>
        </w:rPr>
      </w:pPr>
      <w:r w:rsidRPr="002F5A8A">
        <w:rPr>
          <w:rFonts w:ascii="仿宋" w:eastAsia="仿宋" w:hAnsi="仿宋" w:hint="eastAsia"/>
          <w:b/>
          <w:sz w:val="28"/>
          <w:szCs w:val="28"/>
        </w:rPr>
        <w:t>一</w:t>
      </w:r>
      <w:r w:rsidRPr="002F5A8A">
        <w:rPr>
          <w:rFonts w:ascii="仿宋" w:eastAsia="仿宋" w:hAnsi="仿宋"/>
          <w:b/>
          <w:sz w:val="28"/>
          <w:szCs w:val="28"/>
        </w:rPr>
        <w:t>、考试</w:t>
      </w:r>
      <w:r w:rsidR="00485C8A">
        <w:rPr>
          <w:rFonts w:ascii="仿宋" w:eastAsia="仿宋" w:hAnsi="仿宋" w:hint="eastAsia"/>
          <w:b/>
          <w:sz w:val="28"/>
          <w:szCs w:val="28"/>
        </w:rPr>
        <w:t>目的</w:t>
      </w:r>
    </w:p>
    <w:p w:rsidR="00DA48C6" w:rsidRPr="002F5A8A" w:rsidRDefault="00DA48C6" w:rsidP="002F5A8A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测试考生对</w:t>
      </w:r>
      <w:r w:rsidRPr="00977D48">
        <w:rPr>
          <w:rFonts w:ascii="仿宋" w:eastAsia="仿宋" w:hAnsi="仿宋" w:hint="eastAsia"/>
          <w:sz w:val="28"/>
          <w:szCs w:val="28"/>
        </w:rPr>
        <w:t>于与</w:t>
      </w:r>
      <w:r w:rsidR="002F5A8A">
        <w:rPr>
          <w:rFonts w:ascii="仿宋" w:eastAsia="仿宋" w:hAnsi="仿宋" w:hint="eastAsia"/>
          <w:sz w:val="28"/>
          <w:szCs w:val="28"/>
        </w:rPr>
        <w:t>园艺学</w:t>
      </w:r>
      <w:r w:rsidRPr="00977D48">
        <w:rPr>
          <w:rFonts w:ascii="仿宋" w:eastAsia="仿宋" w:hAnsi="仿宋" w:hint="eastAsia"/>
          <w:sz w:val="28"/>
          <w:szCs w:val="28"/>
        </w:rPr>
        <w:t>相关</w:t>
      </w:r>
      <w:r w:rsidRPr="00977D48">
        <w:rPr>
          <w:rFonts w:ascii="仿宋" w:eastAsia="仿宋" w:hAnsi="仿宋"/>
          <w:sz w:val="28"/>
          <w:szCs w:val="28"/>
        </w:rPr>
        <w:t>的基本概念、基础知识的</w:t>
      </w:r>
      <w:r w:rsidRPr="00977D48">
        <w:rPr>
          <w:rFonts w:ascii="仿宋" w:eastAsia="仿宋" w:hAnsi="仿宋" w:hint="eastAsia"/>
          <w:sz w:val="28"/>
          <w:szCs w:val="28"/>
        </w:rPr>
        <w:t>掌握情况和运用能力</w:t>
      </w:r>
      <w:r w:rsidRPr="00977D48">
        <w:rPr>
          <w:rFonts w:ascii="仿宋" w:eastAsia="仿宋" w:hAnsi="仿宋"/>
          <w:sz w:val="28"/>
          <w:szCs w:val="28"/>
        </w:rPr>
        <w:t>。</w:t>
      </w:r>
    </w:p>
    <w:p w:rsidR="00DA48C6" w:rsidRPr="002F5A8A" w:rsidRDefault="00DA48C6" w:rsidP="00C31CD0">
      <w:pPr>
        <w:spacing w:beforeLines="20" w:afterLines="20"/>
        <w:ind w:firstLineChars="201" w:firstLine="563"/>
        <w:rPr>
          <w:rFonts w:ascii="仿宋" w:eastAsia="仿宋" w:hAnsi="仿宋"/>
          <w:b/>
          <w:sz w:val="28"/>
          <w:szCs w:val="28"/>
        </w:rPr>
      </w:pPr>
      <w:r w:rsidRPr="002F5A8A">
        <w:rPr>
          <w:rFonts w:ascii="仿宋" w:eastAsia="仿宋" w:hAnsi="仿宋" w:hint="eastAsia"/>
          <w:b/>
          <w:sz w:val="28"/>
          <w:szCs w:val="28"/>
        </w:rPr>
        <w:t>二、答题方式</w:t>
      </w:r>
    </w:p>
    <w:p w:rsidR="00DA48C6" w:rsidRPr="00DA48C6" w:rsidRDefault="00DA48C6" w:rsidP="00DA48C6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答题方式为闭卷、笔试。</w:t>
      </w:r>
    </w:p>
    <w:p w:rsidR="00DA48C6" w:rsidRPr="002F5A8A" w:rsidRDefault="00DA48C6" w:rsidP="00C31CD0">
      <w:pPr>
        <w:spacing w:beforeLines="20" w:afterLines="20"/>
        <w:ind w:firstLineChars="201" w:firstLine="563"/>
        <w:rPr>
          <w:rFonts w:ascii="仿宋" w:eastAsia="仿宋" w:hAnsi="仿宋"/>
          <w:b/>
          <w:sz w:val="28"/>
          <w:szCs w:val="28"/>
        </w:rPr>
      </w:pPr>
      <w:r w:rsidRPr="002F5A8A">
        <w:rPr>
          <w:rFonts w:ascii="仿宋" w:eastAsia="仿宋" w:hAnsi="仿宋" w:hint="eastAsia"/>
          <w:b/>
          <w:sz w:val="28"/>
          <w:szCs w:val="28"/>
        </w:rPr>
        <w:t>三、试卷满分及考试时间</w:t>
      </w:r>
    </w:p>
    <w:p w:rsidR="00DA48C6" w:rsidRPr="00AE0218" w:rsidRDefault="00DA48C6" w:rsidP="00DA48C6">
      <w:pPr>
        <w:ind w:firstLineChars="201" w:firstLine="563"/>
        <w:rPr>
          <w:rFonts w:ascii="仿宋" w:eastAsia="仿宋" w:hAnsi="仿宋"/>
          <w:sz w:val="28"/>
          <w:szCs w:val="28"/>
        </w:rPr>
      </w:pPr>
      <w:r w:rsidRPr="00AE0218">
        <w:rPr>
          <w:rFonts w:ascii="仿宋" w:eastAsia="仿宋" w:hAnsi="仿宋" w:hint="eastAsia"/>
          <w:sz w:val="28"/>
          <w:szCs w:val="28"/>
        </w:rPr>
        <w:t>试卷满分为150分，考试时间为180分钟。</w:t>
      </w:r>
    </w:p>
    <w:p w:rsidR="00DA48C6" w:rsidRPr="00AE0218" w:rsidRDefault="00DA48C6" w:rsidP="00C31CD0">
      <w:pPr>
        <w:spacing w:beforeLines="20" w:afterLines="20"/>
        <w:ind w:firstLineChars="201" w:firstLine="563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</w:t>
      </w:r>
      <w:r w:rsidRPr="00AE0218">
        <w:rPr>
          <w:rFonts w:ascii="仿宋" w:eastAsia="仿宋" w:hAnsi="仿宋" w:hint="eastAsia"/>
          <w:b/>
          <w:sz w:val="28"/>
          <w:szCs w:val="28"/>
        </w:rPr>
        <w:t>、试卷的内容结构</w:t>
      </w:r>
    </w:p>
    <w:p w:rsidR="00DA48C6" w:rsidRPr="00AE0218" w:rsidRDefault="002F5A8A" w:rsidP="00DA48C6">
      <w:pPr>
        <w:ind w:firstLineChars="201" w:firstLine="563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详见</w:t>
      </w:r>
      <w:r>
        <w:rPr>
          <w:rFonts w:ascii="仿宋" w:eastAsia="仿宋" w:hAnsi="仿宋" w:hint="eastAsia"/>
          <w:sz w:val="28"/>
          <w:szCs w:val="28"/>
        </w:rPr>
        <w:t>考查知识范围。</w:t>
      </w:r>
    </w:p>
    <w:p w:rsidR="00DA48C6" w:rsidRPr="00AE0218" w:rsidRDefault="002F5A8A" w:rsidP="00C31CD0">
      <w:pPr>
        <w:spacing w:beforeLines="20" w:afterLines="20"/>
        <w:ind w:firstLineChars="201" w:firstLine="563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="00DA48C6" w:rsidRPr="00AE0218">
        <w:rPr>
          <w:rFonts w:ascii="仿宋" w:eastAsia="仿宋" w:hAnsi="仿宋" w:hint="eastAsia"/>
          <w:b/>
          <w:sz w:val="28"/>
          <w:szCs w:val="28"/>
        </w:rPr>
        <w:t>、试卷的题型结构</w:t>
      </w:r>
    </w:p>
    <w:p w:rsidR="00DA48C6" w:rsidRPr="00AE0218" w:rsidRDefault="00DA48C6" w:rsidP="00DA48C6">
      <w:pPr>
        <w:ind w:firstLineChars="201" w:firstLine="563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名词解释</w:t>
      </w:r>
      <w:r w:rsidRPr="00AE0218">
        <w:rPr>
          <w:rFonts w:ascii="仿宋" w:eastAsia="仿宋" w:hAnsi="仿宋" w:hint="eastAsia"/>
          <w:sz w:val="28"/>
          <w:szCs w:val="28"/>
        </w:rPr>
        <w:t xml:space="preserve">                        </w:t>
      </w:r>
      <w:r>
        <w:rPr>
          <w:rFonts w:ascii="仿宋" w:eastAsia="仿宋" w:hAnsi="仿宋" w:hint="eastAsia"/>
          <w:sz w:val="28"/>
          <w:szCs w:val="28"/>
        </w:rPr>
        <w:t>约3</w:t>
      </w:r>
      <w:r w:rsidRPr="00AE0218">
        <w:rPr>
          <w:rFonts w:ascii="仿宋" w:eastAsia="仿宋" w:hAnsi="仿宋" w:hint="eastAsia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分</w:t>
      </w:r>
    </w:p>
    <w:p w:rsidR="00DA48C6" w:rsidRDefault="00DA48C6" w:rsidP="00DA48C6">
      <w:pPr>
        <w:ind w:firstLineChars="201" w:firstLine="563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填空</w:t>
      </w:r>
      <w:r w:rsidRPr="00AE0218">
        <w:rPr>
          <w:rFonts w:ascii="仿宋" w:eastAsia="仿宋" w:hAnsi="仿宋" w:hint="eastAsia"/>
          <w:bCs/>
          <w:sz w:val="28"/>
          <w:szCs w:val="28"/>
        </w:rPr>
        <w:t>题</w:t>
      </w:r>
      <w:r w:rsidRPr="00AE0218">
        <w:rPr>
          <w:rFonts w:ascii="仿宋" w:eastAsia="仿宋" w:hAnsi="仿宋" w:hint="eastAsia"/>
          <w:sz w:val="28"/>
          <w:szCs w:val="28"/>
        </w:rPr>
        <w:t xml:space="preserve">                     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AE0218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约3</w:t>
      </w:r>
      <w:r w:rsidRPr="00AE0218">
        <w:rPr>
          <w:rFonts w:ascii="仿宋" w:eastAsia="仿宋" w:hAnsi="仿宋" w:hint="eastAsia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分</w:t>
      </w:r>
    </w:p>
    <w:p w:rsidR="00DA48C6" w:rsidRPr="00AE0218" w:rsidRDefault="00DA48C6" w:rsidP="00DA48C6">
      <w:pPr>
        <w:ind w:firstLineChars="201" w:firstLine="563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简答题</w:t>
      </w:r>
      <w:r w:rsidRPr="00AE0218">
        <w:rPr>
          <w:rFonts w:ascii="仿宋" w:eastAsia="仿宋" w:hAnsi="仿宋" w:hint="eastAsia"/>
          <w:sz w:val="28"/>
          <w:szCs w:val="28"/>
        </w:rPr>
        <w:t xml:space="preserve">                        </w:t>
      </w:r>
      <w:r>
        <w:rPr>
          <w:rFonts w:ascii="仿宋" w:eastAsia="仿宋" w:hAnsi="仿宋" w:hint="eastAsia"/>
          <w:sz w:val="28"/>
          <w:szCs w:val="28"/>
        </w:rPr>
        <w:t xml:space="preserve">  约60分</w:t>
      </w:r>
    </w:p>
    <w:p w:rsidR="00DA48C6" w:rsidRPr="00AE0218" w:rsidRDefault="00DA48C6" w:rsidP="00DA48C6">
      <w:pPr>
        <w:ind w:firstLineChars="201" w:firstLine="563"/>
        <w:rPr>
          <w:rFonts w:ascii="仿宋" w:eastAsia="仿宋" w:hAnsi="仿宋"/>
          <w:sz w:val="28"/>
          <w:szCs w:val="28"/>
        </w:rPr>
      </w:pPr>
      <w:r w:rsidRPr="00AE0218">
        <w:rPr>
          <w:rFonts w:ascii="仿宋" w:eastAsia="仿宋" w:hAnsi="仿宋" w:hint="eastAsia"/>
          <w:bCs/>
          <w:sz w:val="28"/>
          <w:szCs w:val="28"/>
        </w:rPr>
        <w:t>分析</w:t>
      </w:r>
      <w:r>
        <w:rPr>
          <w:rFonts w:ascii="仿宋" w:eastAsia="仿宋" w:hAnsi="仿宋" w:hint="eastAsia"/>
          <w:bCs/>
          <w:sz w:val="28"/>
          <w:szCs w:val="28"/>
        </w:rPr>
        <w:t>论述</w:t>
      </w:r>
      <w:r w:rsidRPr="00AE0218">
        <w:rPr>
          <w:rFonts w:ascii="仿宋" w:eastAsia="仿宋" w:hAnsi="仿宋" w:hint="eastAsia"/>
          <w:bCs/>
          <w:sz w:val="28"/>
          <w:szCs w:val="28"/>
        </w:rPr>
        <w:t>题</w:t>
      </w:r>
      <w:r>
        <w:rPr>
          <w:rFonts w:ascii="仿宋" w:eastAsia="仿宋" w:hAnsi="仿宋" w:hint="eastAsia"/>
          <w:sz w:val="28"/>
          <w:szCs w:val="28"/>
        </w:rPr>
        <w:t xml:space="preserve">                     </w:t>
      </w:r>
      <w:r w:rsidRPr="00AE0218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约30分</w:t>
      </w:r>
    </w:p>
    <w:p w:rsidR="002F5A8A" w:rsidRPr="00AE0218" w:rsidRDefault="002F5A8A" w:rsidP="00C31CD0">
      <w:pPr>
        <w:spacing w:beforeLines="20" w:afterLines="20"/>
        <w:ind w:firstLineChars="201" w:firstLine="563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</w:t>
      </w:r>
      <w:r w:rsidRPr="00AE0218">
        <w:rPr>
          <w:rFonts w:ascii="仿宋" w:eastAsia="仿宋" w:hAnsi="仿宋" w:hint="eastAsia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考查知识范围</w:t>
      </w:r>
    </w:p>
    <w:p w:rsidR="002F5A8A" w:rsidRPr="00EA0EC0" w:rsidRDefault="002F5A8A" w:rsidP="00EA0EC0">
      <w:pPr>
        <w:ind w:firstLineChars="350" w:firstLine="980"/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1、绪论</w:t>
      </w:r>
    </w:p>
    <w:p w:rsidR="009C2A42" w:rsidRDefault="002F5A8A" w:rsidP="009C2A42">
      <w:pPr>
        <w:rPr>
          <w:rFonts w:ascii="仿宋" w:eastAsia="仿宋" w:hAnsi="仿宋"/>
          <w:bCs/>
          <w:sz w:val="28"/>
          <w:szCs w:val="28"/>
        </w:rPr>
      </w:pPr>
      <w:r w:rsidRPr="009C2A42">
        <w:rPr>
          <w:rFonts w:ascii="仿宋" w:eastAsia="仿宋" w:hAnsi="仿宋" w:hint="eastAsia"/>
          <w:bCs/>
          <w:sz w:val="28"/>
          <w:szCs w:val="28"/>
        </w:rPr>
        <w:t>园艺和园艺学的定义及范围</w:t>
      </w:r>
      <w:r w:rsidR="009C2A42">
        <w:rPr>
          <w:rFonts w:ascii="仿宋" w:eastAsia="仿宋" w:hAnsi="仿宋" w:hint="eastAsia"/>
          <w:bCs/>
          <w:sz w:val="28"/>
          <w:szCs w:val="28"/>
        </w:rPr>
        <w:t>；</w:t>
      </w:r>
    </w:p>
    <w:p w:rsidR="009C2A42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9C2A42">
        <w:rPr>
          <w:rFonts w:ascii="仿宋" w:eastAsia="仿宋" w:hAnsi="仿宋" w:hint="eastAsia"/>
          <w:bCs/>
          <w:sz w:val="28"/>
          <w:szCs w:val="28"/>
        </w:rPr>
        <w:t>中国园艺的简史</w:t>
      </w:r>
      <w:r>
        <w:rPr>
          <w:rFonts w:ascii="仿宋" w:eastAsia="仿宋" w:hAnsi="仿宋" w:hint="eastAsia"/>
          <w:bCs/>
          <w:sz w:val="28"/>
          <w:szCs w:val="28"/>
        </w:rPr>
        <w:t>；</w:t>
      </w:r>
    </w:p>
    <w:p w:rsidR="009C2A42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9C2A42">
        <w:rPr>
          <w:rFonts w:ascii="仿宋" w:eastAsia="仿宋" w:hAnsi="仿宋" w:hint="eastAsia"/>
          <w:bCs/>
          <w:sz w:val="28"/>
          <w:szCs w:val="28"/>
        </w:rPr>
        <w:t>中国园艺产业的现状</w:t>
      </w:r>
      <w:r>
        <w:rPr>
          <w:rFonts w:ascii="仿宋" w:eastAsia="仿宋" w:hAnsi="仿宋" w:hint="eastAsia"/>
          <w:bCs/>
          <w:sz w:val="28"/>
          <w:szCs w:val="28"/>
        </w:rPr>
        <w:t>；</w:t>
      </w:r>
    </w:p>
    <w:p w:rsidR="009C2A42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9C2A42">
        <w:rPr>
          <w:rFonts w:ascii="仿宋" w:eastAsia="仿宋" w:hAnsi="仿宋" w:hint="eastAsia"/>
          <w:bCs/>
          <w:sz w:val="28"/>
          <w:szCs w:val="28"/>
        </w:rPr>
        <w:lastRenderedPageBreak/>
        <w:t>园艺产业的发展趋势</w:t>
      </w:r>
      <w:r>
        <w:rPr>
          <w:rFonts w:ascii="仿宋" w:eastAsia="仿宋" w:hAnsi="仿宋" w:hint="eastAsia"/>
          <w:bCs/>
          <w:sz w:val="28"/>
          <w:szCs w:val="28"/>
        </w:rPr>
        <w:t>。</w:t>
      </w:r>
    </w:p>
    <w:p w:rsidR="009C2A42" w:rsidRPr="00EA0EC0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2、园艺植物分类</w:t>
      </w:r>
    </w:p>
    <w:p w:rsidR="009C2A42" w:rsidRPr="00EA0EC0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植物学分类；</w:t>
      </w:r>
    </w:p>
    <w:p w:rsidR="009C2A42" w:rsidRPr="00EA0EC0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栽培学分类</w:t>
      </w:r>
      <w:r w:rsidR="006A219F">
        <w:rPr>
          <w:rFonts w:ascii="仿宋" w:eastAsia="仿宋" w:hAnsi="仿宋" w:hint="eastAsia"/>
          <w:bCs/>
          <w:sz w:val="28"/>
          <w:szCs w:val="28"/>
        </w:rPr>
        <w:t>；</w:t>
      </w:r>
    </w:p>
    <w:p w:rsidR="009C2A42" w:rsidRPr="00EA0EC0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生态学分类。</w:t>
      </w:r>
    </w:p>
    <w:p w:rsidR="009C2A42" w:rsidRPr="00EA0EC0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3、园艺植物生物学</w:t>
      </w:r>
    </w:p>
    <w:p w:rsidR="009C2A42" w:rsidRPr="00EA0EC0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园艺植物的根系、茎、叶、花、果实及种子；</w:t>
      </w:r>
    </w:p>
    <w:p w:rsidR="009C2A42" w:rsidRPr="00EA0EC0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园艺植物的生长发育；</w:t>
      </w:r>
    </w:p>
    <w:p w:rsidR="009C2A42" w:rsidRPr="00EA0EC0" w:rsidRDefault="009C2A42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园艺植物</w:t>
      </w:r>
      <w:r w:rsidR="00C31CD0">
        <w:rPr>
          <w:rFonts w:ascii="仿宋" w:eastAsia="仿宋" w:hAnsi="仿宋" w:hint="eastAsia"/>
          <w:bCs/>
          <w:sz w:val="28"/>
          <w:szCs w:val="28"/>
        </w:rPr>
        <w:t>对环境条件的要求</w:t>
      </w:r>
      <w:r w:rsidR="006A219F">
        <w:rPr>
          <w:rFonts w:ascii="仿宋" w:eastAsia="仿宋" w:hAnsi="仿宋" w:hint="eastAsia"/>
          <w:bCs/>
          <w:sz w:val="28"/>
          <w:szCs w:val="28"/>
        </w:rPr>
        <w:t>。</w:t>
      </w:r>
    </w:p>
    <w:p w:rsidR="00EA0EC0" w:rsidRPr="00EA0EC0" w:rsidRDefault="00EA0EC0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4、园艺植物育种技术</w:t>
      </w:r>
    </w:p>
    <w:p w:rsidR="00EA0EC0" w:rsidRPr="00EA0EC0" w:rsidRDefault="00EA0EC0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种质资源及品种；</w:t>
      </w:r>
    </w:p>
    <w:p w:rsidR="00EA0EC0" w:rsidRPr="00EA0EC0" w:rsidRDefault="00EA0EC0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育种及选种方法</w:t>
      </w:r>
      <w:r w:rsidR="006A219F">
        <w:rPr>
          <w:rFonts w:ascii="仿宋" w:eastAsia="仿宋" w:hAnsi="仿宋" w:hint="eastAsia"/>
          <w:bCs/>
          <w:sz w:val="28"/>
          <w:szCs w:val="28"/>
        </w:rPr>
        <w:t>。</w:t>
      </w:r>
    </w:p>
    <w:p w:rsidR="00EA0EC0" w:rsidRPr="00EA0EC0" w:rsidRDefault="00EA0EC0" w:rsidP="009C2A42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5、园艺设施及环境调控</w:t>
      </w:r>
    </w:p>
    <w:p w:rsidR="009C2A42" w:rsidRDefault="00EA0EC0" w:rsidP="009C2A42">
      <w:pPr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园艺设施类型；</w:t>
      </w:r>
    </w:p>
    <w:p w:rsidR="00EA0EC0" w:rsidRDefault="00EA0EC0" w:rsidP="009C2A42">
      <w:pPr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园艺设施环境调控</w:t>
      </w:r>
    </w:p>
    <w:p w:rsidR="00EA0EC0" w:rsidRDefault="00EA0EC0" w:rsidP="009C2A42">
      <w:pPr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6、园艺植物基础生产技术</w:t>
      </w:r>
    </w:p>
    <w:p w:rsidR="00EA0EC0" w:rsidRPr="00EA0EC0" w:rsidRDefault="00EA0EC0" w:rsidP="00EA0EC0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园艺植物的繁殖；</w:t>
      </w:r>
    </w:p>
    <w:p w:rsidR="00EA0EC0" w:rsidRPr="00EA0EC0" w:rsidRDefault="00EA0EC0" w:rsidP="00EA0EC0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园艺植物的栽植；</w:t>
      </w:r>
    </w:p>
    <w:p w:rsidR="00EA0EC0" w:rsidRPr="00EA0EC0" w:rsidRDefault="00EA0EC0" w:rsidP="00EA0EC0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园艺植物株型调控；</w:t>
      </w:r>
    </w:p>
    <w:p w:rsidR="00EA0EC0" w:rsidRPr="00EA0EC0" w:rsidRDefault="00EA0EC0" w:rsidP="00EA0EC0">
      <w:pPr>
        <w:rPr>
          <w:rFonts w:ascii="仿宋" w:eastAsia="仿宋" w:hAnsi="仿宋"/>
          <w:bCs/>
          <w:sz w:val="28"/>
          <w:szCs w:val="28"/>
        </w:rPr>
      </w:pPr>
      <w:r w:rsidRPr="00EA0EC0">
        <w:rPr>
          <w:rFonts w:ascii="仿宋" w:eastAsia="仿宋" w:hAnsi="仿宋" w:hint="eastAsia"/>
          <w:bCs/>
          <w:sz w:val="28"/>
          <w:szCs w:val="28"/>
        </w:rPr>
        <w:t>园艺植物</w:t>
      </w:r>
      <w:r w:rsidR="00C31CD0">
        <w:rPr>
          <w:rFonts w:ascii="仿宋" w:eastAsia="仿宋" w:hAnsi="仿宋" w:hint="eastAsia"/>
          <w:bCs/>
          <w:sz w:val="28"/>
          <w:szCs w:val="28"/>
        </w:rPr>
        <w:t>光照、土壤及</w:t>
      </w:r>
      <w:r w:rsidRPr="00EA0EC0">
        <w:rPr>
          <w:rFonts w:ascii="仿宋" w:eastAsia="仿宋" w:hAnsi="仿宋" w:hint="eastAsia"/>
          <w:bCs/>
          <w:sz w:val="28"/>
          <w:szCs w:val="28"/>
        </w:rPr>
        <w:t>肥水管理。</w:t>
      </w:r>
    </w:p>
    <w:p w:rsidR="00EA0EC0" w:rsidRPr="00EA0EC0" w:rsidRDefault="00EA0EC0" w:rsidP="00EA0EC0">
      <w:pPr>
        <w:rPr>
          <w:rFonts w:ascii="仿宋" w:eastAsia="仿宋" w:hAnsi="仿宋"/>
          <w:bCs/>
          <w:sz w:val="28"/>
          <w:szCs w:val="28"/>
        </w:rPr>
      </w:pPr>
    </w:p>
    <w:p w:rsidR="005C3FFD" w:rsidRPr="009C2A42" w:rsidRDefault="005C3FFD" w:rsidP="00DA48C6">
      <w:pPr>
        <w:rPr>
          <w:rFonts w:ascii="仿宋" w:eastAsia="仿宋" w:hAnsi="仿宋"/>
          <w:bCs/>
          <w:sz w:val="28"/>
          <w:szCs w:val="28"/>
        </w:rPr>
      </w:pPr>
    </w:p>
    <w:sectPr w:rsidR="005C3FFD" w:rsidRPr="009C2A42" w:rsidSect="000205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E26" w:rsidRDefault="00925E26" w:rsidP="00DA48C6">
      <w:r>
        <w:separator/>
      </w:r>
    </w:p>
  </w:endnote>
  <w:endnote w:type="continuationSeparator" w:id="1">
    <w:p w:rsidR="00925E26" w:rsidRDefault="00925E26" w:rsidP="00DA4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E26" w:rsidRDefault="00925E26" w:rsidP="00DA48C6">
      <w:r>
        <w:separator/>
      </w:r>
    </w:p>
  </w:footnote>
  <w:footnote w:type="continuationSeparator" w:id="1">
    <w:p w:rsidR="00925E26" w:rsidRDefault="00925E26" w:rsidP="00DA48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8C6"/>
    <w:rsid w:val="000205FD"/>
    <w:rsid w:val="002F5A8A"/>
    <w:rsid w:val="00485C8A"/>
    <w:rsid w:val="005C3FFD"/>
    <w:rsid w:val="006A219F"/>
    <w:rsid w:val="00925E26"/>
    <w:rsid w:val="009C2A42"/>
    <w:rsid w:val="00C31CD0"/>
    <w:rsid w:val="00DA48C6"/>
    <w:rsid w:val="00EA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4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48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48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48C6"/>
    <w:rPr>
      <w:sz w:val="18"/>
      <w:szCs w:val="18"/>
    </w:rPr>
  </w:style>
  <w:style w:type="paragraph" w:styleId="a5">
    <w:name w:val="List Paragraph"/>
    <w:basedOn w:val="a"/>
    <w:qFormat/>
    <w:rsid w:val="00DA48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79</Words>
  <Characters>452</Characters>
  <Application>Microsoft Office Word</Application>
  <DocSecurity>0</DocSecurity>
  <Lines>3</Lines>
  <Paragraphs>1</Paragraphs>
  <ScaleCrop>false</ScaleCrop>
  <Company>微软中国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2014-08-29T02:01:00Z</dcterms:created>
  <dcterms:modified xsi:type="dcterms:W3CDTF">2014-08-29T03:05:00Z</dcterms:modified>
</cp:coreProperties>
</file>